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5272" w14:textId="77777777" w:rsidR="00FD1865" w:rsidRPr="004779E9" w:rsidRDefault="004779E9">
      <w:pPr>
        <w:rPr>
          <w:b/>
          <w:sz w:val="24"/>
        </w:rPr>
      </w:pPr>
      <w:r w:rsidRPr="004779E9">
        <w:rPr>
          <w:b/>
          <w:sz w:val="24"/>
        </w:rPr>
        <w:t xml:space="preserve">East </w:t>
      </w:r>
      <w:proofErr w:type="gramStart"/>
      <w:r w:rsidRPr="004779E9">
        <w:rPr>
          <w:b/>
          <w:sz w:val="24"/>
        </w:rPr>
        <w:t xml:space="preserve">Central </w:t>
      </w:r>
      <w:r w:rsidR="000A72E3" w:rsidRPr="004779E9">
        <w:rPr>
          <w:b/>
          <w:sz w:val="24"/>
        </w:rPr>
        <w:t xml:space="preserve"> Region</w:t>
      </w:r>
      <w:proofErr w:type="gramEnd"/>
      <w:r w:rsidR="000A72E3" w:rsidRPr="004779E9">
        <w:rPr>
          <w:b/>
          <w:sz w:val="24"/>
        </w:rPr>
        <w:t xml:space="preserve"> </w:t>
      </w:r>
      <w:r w:rsidR="003F372C" w:rsidRPr="004779E9">
        <w:rPr>
          <w:b/>
          <w:sz w:val="24"/>
        </w:rPr>
        <w:t>Hot Topics:</w:t>
      </w:r>
    </w:p>
    <w:p w14:paraId="4B70AED6" w14:textId="77777777" w:rsidR="003F372C" w:rsidRDefault="003F372C" w:rsidP="003F372C">
      <w:pPr>
        <w:pStyle w:val="ListParagraph"/>
        <w:numPr>
          <w:ilvl w:val="0"/>
          <w:numId w:val="1"/>
        </w:numPr>
      </w:pPr>
      <w:r>
        <w:t>OER</w:t>
      </w:r>
    </w:p>
    <w:p w14:paraId="3CF03643" w14:textId="77777777" w:rsidR="003F372C" w:rsidRDefault="003F372C" w:rsidP="003F372C">
      <w:pPr>
        <w:pStyle w:val="ListParagraph"/>
        <w:numPr>
          <w:ilvl w:val="0"/>
          <w:numId w:val="1"/>
        </w:numPr>
      </w:pPr>
      <w:r>
        <w:t>Library as Place/supportive, safe place for student learning</w:t>
      </w:r>
    </w:p>
    <w:p w14:paraId="665E7F1B" w14:textId="77777777" w:rsidR="003F372C" w:rsidRDefault="00431EC8" w:rsidP="003F372C">
      <w:pPr>
        <w:pStyle w:val="ListParagraph"/>
        <w:numPr>
          <w:ilvl w:val="0"/>
          <w:numId w:val="1"/>
        </w:numPr>
      </w:pPr>
      <w:r>
        <w:t xml:space="preserve">Marketing? </w:t>
      </w:r>
      <w:r w:rsidR="003F372C">
        <w:t>How to get our message out and sell our importance for student success</w:t>
      </w:r>
    </w:p>
    <w:p w14:paraId="523F15AF" w14:textId="77777777" w:rsidR="00BF54E8" w:rsidRDefault="00431EC8" w:rsidP="003F372C">
      <w:pPr>
        <w:pStyle w:val="ListParagraph"/>
        <w:numPr>
          <w:ilvl w:val="0"/>
          <w:numId w:val="1"/>
        </w:numPr>
      </w:pPr>
      <w:r>
        <w:t>Behavioral I</w:t>
      </w:r>
      <w:r w:rsidR="003F372C">
        <w:t>ssues in the Library—related to space and use</w:t>
      </w:r>
    </w:p>
    <w:p w14:paraId="592FC379" w14:textId="77777777" w:rsidR="00BF54E8" w:rsidRDefault="00BF54E8" w:rsidP="00BF54E8">
      <w:pPr>
        <w:pStyle w:val="ListParagraph"/>
        <w:numPr>
          <w:ilvl w:val="0"/>
          <w:numId w:val="2"/>
        </w:numPr>
      </w:pPr>
      <w:r>
        <w:t>text a librarian</w:t>
      </w:r>
    </w:p>
    <w:p w14:paraId="186ADE30" w14:textId="77777777" w:rsidR="00BF54E8" w:rsidRDefault="00BF54E8" w:rsidP="00BF54E8">
      <w:pPr>
        <w:pStyle w:val="ListParagraph"/>
        <w:numPr>
          <w:ilvl w:val="0"/>
          <w:numId w:val="2"/>
        </w:numPr>
      </w:pPr>
      <w:r>
        <w:t>keep changing the furniture</w:t>
      </w:r>
    </w:p>
    <w:p w14:paraId="56DA9A1F" w14:textId="77777777" w:rsidR="00BF54E8" w:rsidRDefault="00BF54E8" w:rsidP="00BF54E8">
      <w:pPr>
        <w:pStyle w:val="ListParagraph"/>
        <w:numPr>
          <w:ilvl w:val="0"/>
          <w:numId w:val="2"/>
        </w:numPr>
      </w:pPr>
      <w:r>
        <w:t>talk to the coaches</w:t>
      </w:r>
    </w:p>
    <w:p w14:paraId="1B578A6E" w14:textId="77777777" w:rsidR="00BF54E8" w:rsidRDefault="00A03124" w:rsidP="00BF54E8">
      <w:pPr>
        <w:pStyle w:val="ListParagraph"/>
        <w:numPr>
          <w:ilvl w:val="0"/>
          <w:numId w:val="2"/>
        </w:numPr>
      </w:pPr>
      <w:r>
        <w:t>putting a staff member</w:t>
      </w:r>
      <w:r w:rsidR="00BF54E8">
        <w:t xml:space="preserve"> in that area</w:t>
      </w:r>
    </w:p>
    <w:p w14:paraId="08665869" w14:textId="77777777" w:rsidR="00BF54E8" w:rsidRDefault="00A03124" w:rsidP="00BF54E8">
      <w:pPr>
        <w:pStyle w:val="ListParagraph"/>
        <w:numPr>
          <w:ilvl w:val="0"/>
          <w:numId w:val="2"/>
        </w:numPr>
      </w:pPr>
      <w:r>
        <w:t>hire a football player to work in the library and schedule them at the Welcome</w:t>
      </w:r>
      <w:r w:rsidR="00BF54E8">
        <w:t xml:space="preserve"> Desk</w:t>
      </w:r>
    </w:p>
    <w:p w14:paraId="595A5B55" w14:textId="77777777" w:rsidR="00BF54E8" w:rsidRDefault="00A03124" w:rsidP="00BF54E8">
      <w:pPr>
        <w:pStyle w:val="ListParagraph"/>
        <w:numPr>
          <w:ilvl w:val="0"/>
          <w:numId w:val="2"/>
        </w:numPr>
      </w:pPr>
      <w:r>
        <w:t>teepee sign</w:t>
      </w:r>
      <w:r w:rsidR="00BF54E8">
        <w:t xml:space="preserve"> at each table to keep quiet</w:t>
      </w:r>
    </w:p>
    <w:p w14:paraId="7A6EA5A4" w14:textId="77777777" w:rsidR="00BF54E8" w:rsidRDefault="00A03124" w:rsidP="00BF54E8">
      <w:pPr>
        <w:pStyle w:val="ListParagraph"/>
        <w:numPr>
          <w:ilvl w:val="0"/>
          <w:numId w:val="2"/>
        </w:numPr>
      </w:pPr>
      <w:r>
        <w:t>campus safety can do paper work in the libr</w:t>
      </w:r>
      <w:r w:rsidR="00BF54E8">
        <w:t>ary and just be stationed there</w:t>
      </w:r>
    </w:p>
    <w:p w14:paraId="01D575A6" w14:textId="77777777" w:rsidR="00BF54E8" w:rsidRDefault="00BF54E8" w:rsidP="00BF54E8">
      <w:pPr>
        <w:pStyle w:val="ListParagraph"/>
        <w:numPr>
          <w:ilvl w:val="0"/>
          <w:numId w:val="2"/>
        </w:numPr>
      </w:pPr>
      <w:r>
        <w:t>designated Quiet Zones</w:t>
      </w:r>
    </w:p>
    <w:p w14:paraId="750F1886" w14:textId="77777777" w:rsidR="00BF54E8" w:rsidRDefault="00A03124" w:rsidP="00BF54E8">
      <w:pPr>
        <w:pStyle w:val="ListParagraph"/>
        <w:numPr>
          <w:ilvl w:val="0"/>
          <w:numId w:val="2"/>
        </w:numPr>
      </w:pPr>
      <w:r>
        <w:t>get on the bull horn and tell everyone to lower voices</w:t>
      </w:r>
    </w:p>
    <w:p w14:paraId="5F2CC7DD" w14:textId="77777777" w:rsidR="003F372C" w:rsidRDefault="00BF54E8" w:rsidP="00BF54E8">
      <w:pPr>
        <w:pStyle w:val="ListParagraph"/>
        <w:numPr>
          <w:ilvl w:val="0"/>
          <w:numId w:val="2"/>
        </w:numPr>
      </w:pPr>
      <w:r>
        <w:t>loosen rules a bit (drinks with secure tops and discrete foods are ignored)</w:t>
      </w:r>
    </w:p>
    <w:p w14:paraId="53FC4B84" w14:textId="77777777" w:rsidR="00EC140D" w:rsidRDefault="00EC140D" w:rsidP="00BF54E8">
      <w:pPr>
        <w:pStyle w:val="ListParagraph"/>
        <w:numPr>
          <w:ilvl w:val="0"/>
          <w:numId w:val="2"/>
        </w:numPr>
      </w:pPr>
      <w:r>
        <w:t>Dealing with the homeless</w:t>
      </w:r>
    </w:p>
    <w:p w14:paraId="10E9E5D1" w14:textId="77777777" w:rsidR="00BF54E8" w:rsidRDefault="003F372C" w:rsidP="00BF54E8">
      <w:pPr>
        <w:pStyle w:val="ListParagraph"/>
        <w:numPr>
          <w:ilvl w:val="0"/>
          <w:numId w:val="1"/>
        </w:numPr>
      </w:pPr>
      <w:r>
        <w:t>Assessment</w:t>
      </w:r>
      <w:r>
        <w:tab/>
      </w:r>
    </w:p>
    <w:p w14:paraId="782234C0" w14:textId="77777777" w:rsidR="003F372C" w:rsidRDefault="003F372C" w:rsidP="00BF54E8">
      <w:pPr>
        <w:pStyle w:val="ListParagraph"/>
        <w:numPr>
          <w:ilvl w:val="0"/>
          <w:numId w:val="3"/>
        </w:numPr>
      </w:pPr>
      <w:r>
        <w:t>We’re not far in the process</w:t>
      </w:r>
    </w:p>
    <w:p w14:paraId="534EA1EF" w14:textId="77777777" w:rsidR="003F372C" w:rsidRDefault="003F372C" w:rsidP="00BF54E8">
      <w:pPr>
        <w:pStyle w:val="ListParagraph"/>
        <w:numPr>
          <w:ilvl w:val="0"/>
          <w:numId w:val="3"/>
        </w:numPr>
      </w:pPr>
      <w:r>
        <w:t xml:space="preserve">Program </w:t>
      </w:r>
      <w:r w:rsidR="004779E9">
        <w:t xml:space="preserve">review—many of us moving to </w:t>
      </w:r>
      <w:proofErr w:type="spellStart"/>
      <w:r w:rsidR="004779E9">
        <w:t>eL</w:t>
      </w:r>
      <w:bookmarkStart w:id="0" w:name="_GoBack"/>
      <w:bookmarkEnd w:id="0"/>
      <w:r>
        <w:t>umen</w:t>
      </w:r>
      <w:proofErr w:type="spellEnd"/>
      <w:r>
        <w:t>—</w:t>
      </w:r>
      <w:r w:rsidR="00BF54E8">
        <w:t>hope</w:t>
      </w:r>
      <w:r>
        <w:t xml:space="preserve"> that it</w:t>
      </w:r>
      <w:r w:rsidR="00BF54E8">
        <w:t>’s better</w:t>
      </w:r>
    </w:p>
    <w:p w14:paraId="0AA73527" w14:textId="77777777" w:rsidR="008457F5" w:rsidRDefault="008457F5" w:rsidP="008457F5">
      <w:pPr>
        <w:pStyle w:val="ListParagraph"/>
        <w:numPr>
          <w:ilvl w:val="0"/>
          <w:numId w:val="1"/>
        </w:numPr>
      </w:pPr>
      <w:r>
        <w:t>Exploration of Saturday hours (Sunday hours?)</w:t>
      </w:r>
    </w:p>
    <w:p w14:paraId="4BAEDF27" w14:textId="77777777" w:rsidR="008457F5" w:rsidRDefault="008457F5" w:rsidP="008457F5">
      <w:pPr>
        <w:pStyle w:val="ListParagraph"/>
        <w:numPr>
          <w:ilvl w:val="0"/>
          <w:numId w:val="1"/>
        </w:numPr>
      </w:pPr>
      <w:r>
        <w:t>Innovative Librarianship</w:t>
      </w:r>
      <w:r w:rsidR="00431EC8">
        <w:t>/Curriculum</w:t>
      </w:r>
    </w:p>
    <w:p w14:paraId="0EB3A7AC" w14:textId="77777777" w:rsidR="008457F5" w:rsidRDefault="008457F5" w:rsidP="008457F5">
      <w:pPr>
        <w:pStyle w:val="ListParagraph"/>
        <w:numPr>
          <w:ilvl w:val="0"/>
          <w:numId w:val="4"/>
        </w:numPr>
      </w:pPr>
      <w:r>
        <w:t>Embedded Librarians in ENGL 1A (workshops plus text help)</w:t>
      </w:r>
    </w:p>
    <w:p w14:paraId="1D34366C" w14:textId="77777777" w:rsidR="00431EC8" w:rsidRDefault="00431EC8" w:rsidP="008457F5">
      <w:pPr>
        <w:pStyle w:val="ListParagraph"/>
        <w:numPr>
          <w:ilvl w:val="0"/>
          <w:numId w:val="4"/>
        </w:numPr>
      </w:pPr>
      <w:r>
        <w:t xml:space="preserve">Linking LIB courses to ENGL 1A or Accelerated </w:t>
      </w:r>
      <w:proofErr w:type="spellStart"/>
      <w:r>
        <w:t>Devel</w:t>
      </w:r>
      <w:proofErr w:type="spellEnd"/>
      <w:r>
        <w:t>. ENGL classes</w:t>
      </w:r>
    </w:p>
    <w:p w14:paraId="771884E7" w14:textId="77777777" w:rsidR="008457F5" w:rsidRDefault="008457F5" w:rsidP="008457F5">
      <w:pPr>
        <w:pStyle w:val="ListParagraph"/>
        <w:numPr>
          <w:ilvl w:val="0"/>
          <w:numId w:val="4"/>
        </w:numPr>
      </w:pPr>
      <w:r>
        <w:t>Non-credit IL Learning modules</w:t>
      </w:r>
    </w:p>
    <w:p w14:paraId="02AF908D" w14:textId="77777777" w:rsidR="00CF7940" w:rsidRDefault="00CF7940" w:rsidP="008457F5">
      <w:pPr>
        <w:pStyle w:val="ListParagraph"/>
        <w:numPr>
          <w:ilvl w:val="0"/>
          <w:numId w:val="4"/>
        </w:numPr>
      </w:pPr>
      <w:r>
        <w:t>Developing credit courses (linking one-unit courses/developing ½ unit courses)</w:t>
      </w:r>
    </w:p>
    <w:p w14:paraId="244923CD" w14:textId="77777777" w:rsidR="00431EC8" w:rsidRDefault="00431EC8" w:rsidP="008457F5">
      <w:pPr>
        <w:pStyle w:val="ListParagraph"/>
        <w:numPr>
          <w:ilvl w:val="0"/>
          <w:numId w:val="4"/>
        </w:numPr>
      </w:pPr>
      <w:r>
        <w:t>Getting Information Literacy into the GELOs or ILOs</w:t>
      </w:r>
    </w:p>
    <w:p w14:paraId="24EF3A41" w14:textId="77777777" w:rsidR="006036C3" w:rsidRDefault="006036C3" w:rsidP="008457F5">
      <w:pPr>
        <w:pStyle w:val="ListParagraph"/>
        <w:numPr>
          <w:ilvl w:val="0"/>
          <w:numId w:val="4"/>
        </w:numPr>
      </w:pPr>
      <w:r>
        <w:t>Getting Librarians into the FTIC/FYE/Study Skills courses</w:t>
      </w:r>
    </w:p>
    <w:p w14:paraId="089AA4BC" w14:textId="77777777" w:rsidR="00656B87" w:rsidRDefault="00656B87" w:rsidP="00656B87">
      <w:pPr>
        <w:pStyle w:val="ListParagraph"/>
        <w:numPr>
          <w:ilvl w:val="0"/>
          <w:numId w:val="1"/>
        </w:numPr>
      </w:pPr>
      <w:r>
        <w:t>Developing Regional Adjunct Pools?</w:t>
      </w:r>
    </w:p>
    <w:p w14:paraId="2FAE80F6" w14:textId="77777777" w:rsidR="006656FC" w:rsidRDefault="006656FC" w:rsidP="00656B87">
      <w:pPr>
        <w:pStyle w:val="ListParagraph"/>
        <w:numPr>
          <w:ilvl w:val="0"/>
          <w:numId w:val="1"/>
        </w:numPr>
      </w:pPr>
      <w:r>
        <w:t>Justifying Expenses</w:t>
      </w:r>
    </w:p>
    <w:p w14:paraId="54962DD7" w14:textId="77777777" w:rsidR="006656FC" w:rsidRDefault="006656FC" w:rsidP="00656B87">
      <w:pPr>
        <w:pStyle w:val="ListParagraph"/>
        <w:numPr>
          <w:ilvl w:val="0"/>
          <w:numId w:val="1"/>
        </w:numPr>
      </w:pPr>
      <w:r>
        <w:t>Better Communication—</w:t>
      </w:r>
    </w:p>
    <w:p w14:paraId="20696E18" w14:textId="77777777" w:rsidR="006656FC" w:rsidRDefault="006036C3" w:rsidP="006656FC">
      <w:pPr>
        <w:pStyle w:val="ListParagraph"/>
        <w:numPr>
          <w:ilvl w:val="0"/>
          <w:numId w:val="5"/>
        </w:numPr>
      </w:pPr>
      <w:r>
        <w:t xml:space="preserve">Creating </w:t>
      </w:r>
      <w:r w:rsidR="004779E9">
        <w:t>a regional listserv</w:t>
      </w:r>
      <w:r>
        <w:t>?</w:t>
      </w:r>
    </w:p>
    <w:p w14:paraId="07B15228" w14:textId="77777777" w:rsidR="003F372C" w:rsidRDefault="003F372C" w:rsidP="003F372C">
      <w:pPr>
        <w:pStyle w:val="ListParagraph"/>
        <w:ind w:left="2160"/>
      </w:pPr>
    </w:p>
    <w:p w14:paraId="38A98E4A" w14:textId="77777777" w:rsidR="003F372C" w:rsidRDefault="003F372C" w:rsidP="003F372C">
      <w:pPr>
        <w:pStyle w:val="ListParagraph"/>
        <w:ind w:left="1440"/>
      </w:pPr>
    </w:p>
    <w:sectPr w:rsidR="003F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CE4"/>
    <w:multiLevelType w:val="hybridMultilevel"/>
    <w:tmpl w:val="E584A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33B37"/>
    <w:multiLevelType w:val="hybridMultilevel"/>
    <w:tmpl w:val="FFC4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5B62"/>
    <w:multiLevelType w:val="hybridMultilevel"/>
    <w:tmpl w:val="FDA65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BA1CEA"/>
    <w:multiLevelType w:val="hybridMultilevel"/>
    <w:tmpl w:val="D88AA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E07518"/>
    <w:multiLevelType w:val="hybridMultilevel"/>
    <w:tmpl w:val="C50E1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2C"/>
    <w:rsid w:val="000A72E3"/>
    <w:rsid w:val="003F372C"/>
    <w:rsid w:val="00431EC8"/>
    <w:rsid w:val="004779E9"/>
    <w:rsid w:val="006036C3"/>
    <w:rsid w:val="00656B87"/>
    <w:rsid w:val="006656FC"/>
    <w:rsid w:val="007F6B7D"/>
    <w:rsid w:val="008457F5"/>
    <w:rsid w:val="00A03124"/>
    <w:rsid w:val="00BF54E8"/>
    <w:rsid w:val="00CF7940"/>
    <w:rsid w:val="00EC140D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0008"/>
  <w15:chartTrackingRefBased/>
  <w15:docId w15:val="{611C81E2-9AB6-4248-9D01-E0BE22B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Daly</dc:creator>
  <cp:keywords/>
  <dc:description/>
  <cp:lastModifiedBy>Microsoft Office User</cp:lastModifiedBy>
  <cp:revision>2</cp:revision>
  <dcterms:created xsi:type="dcterms:W3CDTF">2016-03-09T19:44:00Z</dcterms:created>
  <dcterms:modified xsi:type="dcterms:W3CDTF">2016-03-09T19:44:00Z</dcterms:modified>
</cp:coreProperties>
</file>